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Памят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Как сохранить психическое здоровье ребён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Зеленькова Т.Н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Научитесь относиться к ребёнку, как к равноправному партнёру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Всегда находите время поговорить с ребёнком, интересуйтесь его проблемами, вникая в возникающие у него сложности, обсуждая их, давая советы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Не оказывайте давления на ребёнка, признайте его право самостоятельно принимать решения, уважайте его право на самостоятельное решение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Не унижайте ребёнка криком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Не требуйте от ребёнка невозможного в учении. Хвалите ребёнка, радуйтесь  вместе с ребёнком даже маленьким успехам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Умейте прощать, лечите добром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Не сравнивайте ребёнка с другими, которые более успешны, этим вы снижаете его самооценку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Следите за выражением своего лица, когда обращаетесь с ребёнком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